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9E16" w14:textId="77777777" w:rsidR="008E1184" w:rsidRPr="003106E4" w:rsidRDefault="008E1184" w:rsidP="008E118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06E4">
        <w:rPr>
          <w:rFonts w:ascii="Arial" w:hAnsi="Arial" w:cs="Arial"/>
          <w:b/>
          <w:bCs/>
          <w:sz w:val="24"/>
          <w:szCs w:val="24"/>
        </w:rPr>
        <w:t>Wochenplan:</w:t>
      </w:r>
    </w:p>
    <w:p w14:paraId="2A8CDDEC" w14:textId="2DDF19D8" w:rsidR="00BF210F" w:rsidRDefault="008E1184" w:rsidP="00F66473">
      <w:pPr>
        <w:pStyle w:val="Listenabsatz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66DCE">
        <w:rPr>
          <w:rFonts w:ascii="Arial" w:hAnsi="Arial" w:cs="Arial"/>
          <w:b/>
          <w:bCs/>
          <w:sz w:val="24"/>
          <w:szCs w:val="24"/>
          <w:lang w:val="en-US"/>
        </w:rPr>
        <w:t>Vo</w:t>
      </w:r>
      <w:r w:rsidR="004D1FD5" w:rsidRPr="00F66DCE">
        <w:rPr>
          <w:rFonts w:ascii="Arial" w:hAnsi="Arial" w:cs="Arial"/>
          <w:b/>
          <w:bCs/>
          <w:sz w:val="24"/>
          <w:szCs w:val="24"/>
          <w:lang w:val="en-US"/>
        </w:rPr>
        <w:t>c</w:t>
      </w:r>
      <w:r w:rsidRPr="00F66DCE">
        <w:rPr>
          <w:rFonts w:ascii="Arial" w:hAnsi="Arial" w:cs="Arial"/>
          <w:b/>
          <w:bCs/>
          <w:sz w:val="24"/>
          <w:szCs w:val="24"/>
          <w:lang w:val="en-US"/>
        </w:rPr>
        <w:t>ab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F5307B">
        <w:rPr>
          <w:rFonts w:ascii="Arial" w:hAnsi="Arial" w:cs="Arial"/>
          <w:sz w:val="24"/>
          <w:szCs w:val="24"/>
          <w:lang w:val="en-US"/>
        </w:rPr>
        <w:t xml:space="preserve"> </w:t>
      </w:r>
      <w:r w:rsidR="00C2403C">
        <w:rPr>
          <w:rFonts w:ascii="Arial" w:hAnsi="Arial" w:cs="Arial"/>
          <w:sz w:val="24"/>
          <w:szCs w:val="24"/>
          <w:lang w:val="en-US"/>
        </w:rPr>
        <w:t>p</w:t>
      </w:r>
      <w:r w:rsidR="00F66473">
        <w:rPr>
          <w:rFonts w:ascii="Arial" w:hAnsi="Arial" w:cs="Arial"/>
          <w:sz w:val="24"/>
          <w:szCs w:val="24"/>
          <w:lang w:val="en-US"/>
        </w:rPr>
        <w:t>.</w:t>
      </w:r>
      <w:r w:rsidR="00475144">
        <w:rPr>
          <w:rFonts w:ascii="Arial" w:hAnsi="Arial" w:cs="Arial"/>
          <w:sz w:val="24"/>
          <w:szCs w:val="24"/>
          <w:lang w:val="en-US"/>
        </w:rPr>
        <w:t xml:space="preserve"> 264</w:t>
      </w:r>
      <w:r w:rsidR="00BE3564">
        <w:rPr>
          <w:rFonts w:ascii="Arial" w:hAnsi="Arial" w:cs="Arial"/>
          <w:sz w:val="24"/>
          <w:szCs w:val="24"/>
          <w:lang w:val="en-US"/>
        </w:rPr>
        <w:t xml:space="preserve"> </w:t>
      </w:r>
      <w:r w:rsidR="00FB3D26">
        <w:rPr>
          <w:rFonts w:ascii="Arial" w:hAnsi="Arial" w:cs="Arial"/>
          <w:i/>
          <w:iCs/>
          <w:sz w:val="24"/>
          <w:szCs w:val="24"/>
          <w:lang w:val="en-US"/>
        </w:rPr>
        <w:t>say</w:t>
      </w:r>
      <w:r w:rsidR="00BE3564">
        <w:rPr>
          <w:rFonts w:ascii="Arial" w:hAnsi="Arial" w:cs="Arial"/>
          <w:sz w:val="24"/>
          <w:szCs w:val="24"/>
          <w:lang w:val="en-US"/>
        </w:rPr>
        <w:t xml:space="preserve"> </w:t>
      </w:r>
      <w:r w:rsidR="00475144">
        <w:rPr>
          <w:rFonts w:ascii="Arial" w:hAnsi="Arial" w:cs="Arial"/>
          <w:sz w:val="24"/>
          <w:szCs w:val="24"/>
          <w:lang w:val="en-US"/>
        </w:rPr>
        <w:t>–</w:t>
      </w:r>
      <w:r w:rsidR="00BE3564">
        <w:rPr>
          <w:rFonts w:ascii="Arial" w:hAnsi="Arial" w:cs="Arial"/>
          <w:sz w:val="24"/>
          <w:szCs w:val="24"/>
          <w:lang w:val="en-US"/>
        </w:rPr>
        <w:t xml:space="preserve"> </w:t>
      </w:r>
      <w:r w:rsidR="00FB3D26">
        <w:rPr>
          <w:rFonts w:ascii="Arial" w:hAnsi="Arial" w:cs="Arial"/>
          <w:i/>
          <w:iCs/>
          <w:sz w:val="24"/>
          <w:szCs w:val="24"/>
          <w:lang w:val="en-US"/>
        </w:rPr>
        <w:t>spread</w:t>
      </w:r>
      <w:r w:rsidR="0047514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475144">
        <w:rPr>
          <w:rFonts w:ascii="Arial" w:hAnsi="Arial" w:cs="Arial"/>
          <w:sz w:val="24"/>
          <w:szCs w:val="24"/>
          <w:lang w:val="en-US"/>
        </w:rPr>
        <w:t>(all the forms + translations)</w:t>
      </w:r>
    </w:p>
    <w:p w14:paraId="41172D20" w14:textId="77777777" w:rsidR="009E6999" w:rsidRDefault="009E6999" w:rsidP="009E6999">
      <w:pPr>
        <w:pStyle w:val="Listenabsatz"/>
        <w:numPr>
          <w:ilvl w:val="0"/>
          <w:numId w:val="14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75BE8">
        <w:rPr>
          <w:rFonts w:ascii="Arial" w:hAnsi="Arial" w:cs="Arial"/>
          <w:sz w:val="24"/>
          <w:szCs w:val="24"/>
          <w:lang w:val="en-US"/>
        </w:rPr>
        <w:t xml:space="preserve">Do </w:t>
      </w:r>
      <w:r w:rsidRPr="00452099">
        <w:rPr>
          <w:rFonts w:ascii="Arial" w:hAnsi="Arial" w:cs="Arial"/>
          <w:b/>
          <w:bCs/>
          <w:sz w:val="24"/>
          <w:szCs w:val="24"/>
          <w:lang w:val="en-US"/>
        </w:rPr>
        <w:t>at least one activity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52099">
        <w:rPr>
          <w:rFonts w:ascii="Arial" w:hAnsi="Arial" w:cs="Arial"/>
          <w:b/>
          <w:bCs/>
          <w:sz w:val="24"/>
          <w:szCs w:val="24"/>
          <w:lang w:val="en-US"/>
        </w:rPr>
        <w:t>on the irregular verbs</w:t>
      </w:r>
      <w:r>
        <w:rPr>
          <w:rFonts w:ascii="Arial" w:hAnsi="Arial" w:cs="Arial"/>
          <w:sz w:val="24"/>
          <w:szCs w:val="24"/>
          <w:lang w:val="en-US"/>
        </w:rPr>
        <w:t xml:space="preserve"> you have revised so far with a partner. Ideas:</w:t>
      </w:r>
    </w:p>
    <w:p w14:paraId="312AF03B" w14:textId="77777777" w:rsidR="009E6999" w:rsidRDefault="009E6999" w:rsidP="009E6999">
      <w:pPr>
        <w:pStyle w:val="Listenabsatz"/>
        <w:numPr>
          <w:ilvl w:val="1"/>
          <w:numId w:val="14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Make a memory game (card 1 has infinitve + second form, card 2 has third form and translation) and play it.</w:t>
      </w:r>
    </w:p>
    <w:p w14:paraId="574EC579" w14:textId="77777777" w:rsidR="009E6999" w:rsidRDefault="009E6999" w:rsidP="009E6999">
      <w:pPr>
        <w:pStyle w:val="Listenabsatz"/>
        <w:numPr>
          <w:ilvl w:val="1"/>
          <w:numId w:val="14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Make a test for each other and solve it.</w:t>
      </w:r>
    </w:p>
    <w:p w14:paraId="03FA9C16" w14:textId="77777777" w:rsidR="009E6999" w:rsidRPr="00B75BE8" w:rsidRDefault="009E6999" w:rsidP="009E6999">
      <w:pPr>
        <w:pStyle w:val="Listenabsatz"/>
        <w:numPr>
          <w:ilvl w:val="1"/>
          <w:numId w:val="14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Act the verbs out and have your partner guess them, then give all forms and the translation.</w:t>
      </w:r>
    </w:p>
    <w:p w14:paraId="054CC8BB" w14:textId="1E63C3AF" w:rsidR="00B11EAC" w:rsidRDefault="00723945" w:rsidP="00F66473">
      <w:pPr>
        <w:pStyle w:val="Listenabsatz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65D7D">
        <w:rPr>
          <w:rFonts w:ascii="Arial" w:hAnsi="Arial" w:cs="Arial"/>
          <w:b/>
          <w:bCs/>
          <w:sz w:val="24"/>
          <w:szCs w:val="24"/>
          <w:lang w:val="en-US"/>
        </w:rPr>
        <w:t>Reading comprehension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14:paraId="422FDB6D" w14:textId="1884FFBB" w:rsidR="00723945" w:rsidRDefault="00743791" w:rsidP="00723945">
      <w:pPr>
        <w:pStyle w:val="Listenabsatz"/>
        <w:numPr>
          <w:ilvl w:val="1"/>
          <w:numId w:val="1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Do the </w:t>
      </w:r>
      <w:r w:rsidRPr="00B65D7D">
        <w:rPr>
          <w:rFonts w:ascii="Arial" w:hAnsi="Arial" w:cs="Arial"/>
          <w:b/>
          <w:bCs/>
          <w:sz w:val="24"/>
          <w:szCs w:val="24"/>
          <w:lang w:val="en-US"/>
        </w:rPr>
        <w:t>reading comprehension tasks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BD2832">
        <w:rPr>
          <w:rFonts w:ascii="Arial" w:hAnsi="Arial" w:cs="Arial"/>
          <w:sz w:val="24"/>
          <w:szCs w:val="24"/>
          <w:lang w:val="en-US"/>
        </w:rPr>
        <w:t>below this file.</w:t>
      </w:r>
    </w:p>
    <w:p w14:paraId="1C6E9FA5" w14:textId="67667708" w:rsidR="00743791" w:rsidRDefault="00B65D7D" w:rsidP="00723945">
      <w:pPr>
        <w:pStyle w:val="Listenabsatz"/>
        <w:numPr>
          <w:ilvl w:val="1"/>
          <w:numId w:val="1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Check with the </w:t>
      </w:r>
      <w:r w:rsidRPr="00B65D7D">
        <w:rPr>
          <w:rFonts w:ascii="Arial" w:hAnsi="Arial" w:cs="Arial"/>
          <w:b/>
          <w:bCs/>
          <w:sz w:val="24"/>
          <w:szCs w:val="24"/>
          <w:lang w:val="en-US"/>
        </w:rPr>
        <w:t>solutions</w:t>
      </w:r>
      <w:r>
        <w:rPr>
          <w:rFonts w:ascii="Arial" w:hAnsi="Arial" w:cs="Arial"/>
          <w:sz w:val="24"/>
          <w:szCs w:val="24"/>
          <w:lang w:val="en-US"/>
        </w:rPr>
        <w:t xml:space="preserve"> and </w:t>
      </w:r>
      <w:r w:rsidRPr="00B65D7D">
        <w:rPr>
          <w:rFonts w:ascii="Arial" w:hAnsi="Arial" w:cs="Arial"/>
          <w:b/>
          <w:bCs/>
          <w:sz w:val="24"/>
          <w:szCs w:val="24"/>
          <w:lang w:val="en-US"/>
        </w:rPr>
        <w:t>ask Mr. Horn</w:t>
      </w:r>
      <w:r>
        <w:rPr>
          <w:rFonts w:ascii="Arial" w:hAnsi="Arial" w:cs="Arial"/>
          <w:sz w:val="24"/>
          <w:szCs w:val="24"/>
          <w:lang w:val="en-US"/>
        </w:rPr>
        <w:t xml:space="preserve"> if you are unsure about anything.</w:t>
      </w:r>
    </w:p>
    <w:p w14:paraId="272BEE97" w14:textId="4E10535E" w:rsidR="00622B4D" w:rsidRDefault="00622B4D" w:rsidP="00622B4D">
      <w:pPr>
        <w:pStyle w:val="Listenabsatz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Write a </w:t>
      </w:r>
      <w:r w:rsidRPr="00AF396E">
        <w:rPr>
          <w:rFonts w:ascii="Arial" w:hAnsi="Arial" w:cs="Arial"/>
          <w:b/>
          <w:bCs/>
          <w:sz w:val="24"/>
          <w:szCs w:val="24"/>
          <w:lang w:val="en-US"/>
        </w:rPr>
        <w:t>cover letter</w:t>
      </w:r>
      <w:r>
        <w:rPr>
          <w:rFonts w:ascii="Arial" w:hAnsi="Arial" w:cs="Arial"/>
          <w:sz w:val="24"/>
          <w:szCs w:val="24"/>
          <w:lang w:val="en-US"/>
        </w:rPr>
        <w:t xml:space="preserve"> for one of the job advertisements</w:t>
      </w:r>
      <w:r w:rsidR="00E713A3">
        <w:rPr>
          <w:rFonts w:ascii="Arial" w:hAnsi="Arial" w:cs="Arial"/>
          <w:sz w:val="24"/>
          <w:szCs w:val="24"/>
          <w:lang w:val="en-US"/>
        </w:rPr>
        <w:t xml:space="preserve"> on </w:t>
      </w:r>
      <w:r w:rsidR="00E713A3" w:rsidRPr="00B3656B">
        <w:rPr>
          <w:rFonts w:ascii="Arial" w:hAnsi="Arial" w:cs="Arial"/>
          <w:b/>
          <w:bCs/>
          <w:sz w:val="24"/>
          <w:szCs w:val="24"/>
          <w:lang w:val="en-US"/>
        </w:rPr>
        <w:t>p</w:t>
      </w:r>
      <w:r w:rsidR="00B3656B" w:rsidRPr="00B3656B">
        <w:rPr>
          <w:rFonts w:ascii="Arial" w:hAnsi="Arial" w:cs="Arial"/>
          <w:b/>
          <w:bCs/>
          <w:sz w:val="24"/>
          <w:szCs w:val="24"/>
          <w:lang w:val="en-US"/>
        </w:rPr>
        <w:t>p</w:t>
      </w:r>
      <w:r w:rsidR="00E713A3" w:rsidRPr="00B3656B">
        <w:rPr>
          <w:rFonts w:ascii="Arial" w:hAnsi="Arial" w:cs="Arial"/>
          <w:b/>
          <w:bCs/>
          <w:sz w:val="24"/>
          <w:szCs w:val="24"/>
          <w:lang w:val="en-US"/>
        </w:rPr>
        <w:t xml:space="preserve">. </w:t>
      </w:r>
      <w:r w:rsidR="00B3656B" w:rsidRPr="00B3656B">
        <w:rPr>
          <w:rFonts w:ascii="Arial" w:hAnsi="Arial" w:cs="Arial"/>
          <w:b/>
          <w:bCs/>
          <w:sz w:val="24"/>
          <w:szCs w:val="24"/>
          <w:lang w:val="en-US"/>
        </w:rPr>
        <w:t>56-57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09536F5" w14:textId="7D160A15" w:rsidR="00AF396E" w:rsidRDefault="00AF396E" w:rsidP="00622B4D">
      <w:pPr>
        <w:pStyle w:val="Listenabsatz"/>
        <w:numPr>
          <w:ilvl w:val="1"/>
          <w:numId w:val="1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Write about </w:t>
      </w:r>
      <w:r w:rsidRPr="00C43EEB">
        <w:rPr>
          <w:rFonts w:ascii="Arial" w:hAnsi="Arial" w:cs="Arial"/>
          <w:b/>
          <w:bCs/>
          <w:sz w:val="24"/>
          <w:szCs w:val="24"/>
          <w:lang w:val="en-US"/>
        </w:rPr>
        <w:t>160 words</w:t>
      </w:r>
      <w:r>
        <w:rPr>
          <w:rFonts w:ascii="Arial" w:hAnsi="Arial" w:cs="Arial"/>
          <w:sz w:val="24"/>
          <w:szCs w:val="24"/>
          <w:lang w:val="en-US"/>
        </w:rPr>
        <w:t xml:space="preserve"> (140-200).</w:t>
      </w:r>
    </w:p>
    <w:p w14:paraId="4771858A" w14:textId="062CABDF" w:rsidR="00AF396E" w:rsidRDefault="00AF396E" w:rsidP="00622B4D">
      <w:pPr>
        <w:pStyle w:val="Listenabsatz"/>
        <w:numPr>
          <w:ilvl w:val="1"/>
          <w:numId w:val="1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43EEB">
        <w:rPr>
          <w:rFonts w:ascii="Arial" w:hAnsi="Arial" w:cs="Arial"/>
          <w:b/>
          <w:bCs/>
          <w:sz w:val="24"/>
          <w:szCs w:val="24"/>
          <w:lang w:val="en-US"/>
        </w:rPr>
        <w:t>Structure</w:t>
      </w:r>
      <w:r>
        <w:rPr>
          <w:rFonts w:ascii="Arial" w:hAnsi="Arial" w:cs="Arial"/>
          <w:sz w:val="24"/>
          <w:szCs w:val="24"/>
          <w:lang w:val="en-US"/>
        </w:rPr>
        <w:t xml:space="preserve"> it like we practiced.</w:t>
      </w:r>
    </w:p>
    <w:p w14:paraId="3C916B7A" w14:textId="3B4A7D2F" w:rsidR="00AF396E" w:rsidRDefault="00AF396E" w:rsidP="00622B4D">
      <w:pPr>
        <w:pStyle w:val="Listenabsatz"/>
        <w:numPr>
          <w:ilvl w:val="1"/>
          <w:numId w:val="1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Look at p. </w:t>
      </w:r>
      <w:r w:rsidRPr="00C43EEB">
        <w:rPr>
          <w:rFonts w:ascii="Arial" w:hAnsi="Arial" w:cs="Arial"/>
          <w:b/>
          <w:bCs/>
          <w:sz w:val="24"/>
          <w:szCs w:val="24"/>
          <w:lang w:val="en-US"/>
        </w:rPr>
        <w:t>177</w:t>
      </w:r>
      <w:r>
        <w:rPr>
          <w:rFonts w:ascii="Arial" w:hAnsi="Arial" w:cs="Arial"/>
          <w:sz w:val="24"/>
          <w:szCs w:val="24"/>
          <w:lang w:val="en-US"/>
        </w:rPr>
        <w:t xml:space="preserve"> for </w:t>
      </w:r>
      <w:r w:rsidR="00C43EEB">
        <w:rPr>
          <w:rFonts w:ascii="Arial" w:hAnsi="Arial" w:cs="Arial"/>
          <w:sz w:val="24"/>
          <w:szCs w:val="24"/>
          <w:lang w:val="en-US"/>
        </w:rPr>
        <w:t xml:space="preserve">an example and take some </w:t>
      </w:r>
      <w:r w:rsidR="00C43EEB" w:rsidRPr="00C43EEB">
        <w:rPr>
          <w:rFonts w:ascii="Arial" w:hAnsi="Arial" w:cs="Arial"/>
          <w:b/>
          <w:bCs/>
          <w:sz w:val="24"/>
          <w:szCs w:val="24"/>
          <w:lang w:val="en-US"/>
        </w:rPr>
        <w:t>good phrases</w:t>
      </w:r>
      <w:r w:rsidR="00C43EEB">
        <w:rPr>
          <w:rFonts w:ascii="Arial" w:hAnsi="Arial" w:cs="Arial"/>
          <w:sz w:val="24"/>
          <w:szCs w:val="24"/>
          <w:lang w:val="en-US"/>
        </w:rPr>
        <w:t xml:space="preserve"> for your text.</w:t>
      </w:r>
    </w:p>
    <w:p w14:paraId="0EC36281" w14:textId="42533F6D" w:rsidR="00622B4D" w:rsidRPr="00816B87" w:rsidRDefault="00622B4D" w:rsidP="00622B4D">
      <w:pPr>
        <w:pStyle w:val="Listenabsatz"/>
        <w:numPr>
          <w:ilvl w:val="1"/>
          <w:numId w:val="14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43EEB">
        <w:rPr>
          <w:rFonts w:ascii="Arial" w:hAnsi="Arial" w:cs="Arial"/>
          <w:b/>
          <w:bCs/>
          <w:sz w:val="24"/>
          <w:szCs w:val="24"/>
          <w:lang w:val="en-US"/>
        </w:rPr>
        <w:t>Swap with a partner</w:t>
      </w:r>
      <w:r>
        <w:rPr>
          <w:rFonts w:ascii="Arial" w:hAnsi="Arial" w:cs="Arial"/>
          <w:sz w:val="24"/>
          <w:szCs w:val="24"/>
          <w:lang w:val="en-US"/>
        </w:rPr>
        <w:t xml:space="preserve"> and </w:t>
      </w:r>
      <w:r w:rsidR="00C43EEB">
        <w:rPr>
          <w:rFonts w:ascii="Arial" w:hAnsi="Arial" w:cs="Arial"/>
          <w:sz w:val="24"/>
          <w:szCs w:val="24"/>
          <w:lang w:val="en-US"/>
        </w:rPr>
        <w:t xml:space="preserve">fill in their </w:t>
      </w:r>
      <w:r w:rsidR="00C43EEB" w:rsidRPr="00C43EEB">
        <w:rPr>
          <w:rFonts w:ascii="Arial" w:hAnsi="Arial" w:cs="Arial"/>
          <w:b/>
          <w:bCs/>
          <w:sz w:val="24"/>
          <w:szCs w:val="24"/>
          <w:lang w:val="en-US"/>
        </w:rPr>
        <w:t>grid</w:t>
      </w:r>
      <w:r w:rsidR="00C43EEB">
        <w:rPr>
          <w:rFonts w:ascii="Arial" w:hAnsi="Arial" w:cs="Arial"/>
          <w:sz w:val="24"/>
          <w:szCs w:val="24"/>
          <w:lang w:val="en-US"/>
        </w:rPr>
        <w:t xml:space="preserve"> (from before the holidays) to give feedback.</w:t>
      </w:r>
    </w:p>
    <w:p w14:paraId="1FA2F769" w14:textId="6384F239" w:rsidR="007458F0" w:rsidRDefault="007458F0" w:rsidP="00791EC8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854F0CF" w14:textId="328D6725" w:rsidR="00BD2832" w:rsidRPr="00BD2832" w:rsidRDefault="00BD2832" w:rsidP="00BD2832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Bring your letter and any questions you have to class next week. We will have our politics exam next week and </w:t>
      </w:r>
      <w:r w:rsidR="00E33BD1">
        <w:rPr>
          <w:rFonts w:ascii="Arial" w:hAnsi="Arial" w:cs="Arial"/>
          <w:sz w:val="24"/>
          <w:szCs w:val="24"/>
          <w:lang w:val="en-US"/>
        </w:rPr>
        <w:t xml:space="preserve">move the English exam to </w:t>
      </w:r>
      <w:r w:rsidR="005D2C80">
        <w:rPr>
          <w:rFonts w:ascii="Arial" w:hAnsi="Arial" w:cs="Arial"/>
          <w:sz w:val="24"/>
          <w:szCs w:val="24"/>
          <w:lang w:val="en-US"/>
        </w:rPr>
        <w:t>23 March so we can look at reading comprehension tasks together.</w:t>
      </w:r>
    </w:p>
    <w:sectPr w:rsidR="00BD2832" w:rsidRPr="00BD2832" w:rsidSect="00B310A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7AC"/>
    <w:multiLevelType w:val="hybridMultilevel"/>
    <w:tmpl w:val="BB4CFB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42B03"/>
    <w:multiLevelType w:val="hybridMultilevel"/>
    <w:tmpl w:val="A4087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B413B"/>
    <w:multiLevelType w:val="hybridMultilevel"/>
    <w:tmpl w:val="20C2F8C6"/>
    <w:lvl w:ilvl="0" w:tplc="38068F8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7122F"/>
    <w:multiLevelType w:val="hybridMultilevel"/>
    <w:tmpl w:val="78386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45F64"/>
    <w:multiLevelType w:val="hybridMultilevel"/>
    <w:tmpl w:val="8F3C8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801F9"/>
    <w:multiLevelType w:val="hybridMultilevel"/>
    <w:tmpl w:val="D3AE4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A017F"/>
    <w:multiLevelType w:val="hybridMultilevel"/>
    <w:tmpl w:val="2B3C08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8139E"/>
    <w:multiLevelType w:val="hybridMultilevel"/>
    <w:tmpl w:val="A82E8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97A9B"/>
    <w:multiLevelType w:val="hybridMultilevel"/>
    <w:tmpl w:val="FEB2B5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CE3B60"/>
    <w:multiLevelType w:val="hybridMultilevel"/>
    <w:tmpl w:val="06C87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F18B9"/>
    <w:multiLevelType w:val="hybridMultilevel"/>
    <w:tmpl w:val="62108A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75288D"/>
    <w:multiLevelType w:val="hybridMultilevel"/>
    <w:tmpl w:val="A8E29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6712F"/>
    <w:multiLevelType w:val="hybridMultilevel"/>
    <w:tmpl w:val="187A8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20149"/>
    <w:multiLevelType w:val="hybridMultilevel"/>
    <w:tmpl w:val="0F0EC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C4B87"/>
    <w:multiLevelType w:val="hybridMultilevel"/>
    <w:tmpl w:val="9668B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43C5E"/>
    <w:multiLevelType w:val="hybridMultilevel"/>
    <w:tmpl w:val="2842F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3"/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1"/>
  </w:num>
  <w:num w:numId="13">
    <w:abstractNumId w:val="14"/>
  </w:num>
  <w:num w:numId="14">
    <w:abstractNumId w:val="10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ED"/>
    <w:rsid w:val="000041BA"/>
    <w:rsid w:val="00012A46"/>
    <w:rsid w:val="00023C96"/>
    <w:rsid w:val="000C27A8"/>
    <w:rsid w:val="00120264"/>
    <w:rsid w:val="00136CB6"/>
    <w:rsid w:val="0023787F"/>
    <w:rsid w:val="00267559"/>
    <w:rsid w:val="00284A84"/>
    <w:rsid w:val="002F00C8"/>
    <w:rsid w:val="00423180"/>
    <w:rsid w:val="0042624A"/>
    <w:rsid w:val="00446BBB"/>
    <w:rsid w:val="00475144"/>
    <w:rsid w:val="004D1FD5"/>
    <w:rsid w:val="004E45AE"/>
    <w:rsid w:val="005700E6"/>
    <w:rsid w:val="00595146"/>
    <w:rsid w:val="005960B0"/>
    <w:rsid w:val="005D2407"/>
    <w:rsid w:val="005D2C80"/>
    <w:rsid w:val="00611564"/>
    <w:rsid w:val="00622B4D"/>
    <w:rsid w:val="006746A8"/>
    <w:rsid w:val="006B0726"/>
    <w:rsid w:val="006B5F23"/>
    <w:rsid w:val="00723945"/>
    <w:rsid w:val="00740130"/>
    <w:rsid w:val="00743791"/>
    <w:rsid w:val="007458F0"/>
    <w:rsid w:val="00791EC8"/>
    <w:rsid w:val="00806B5D"/>
    <w:rsid w:val="00813472"/>
    <w:rsid w:val="00816B87"/>
    <w:rsid w:val="008B2518"/>
    <w:rsid w:val="008E1184"/>
    <w:rsid w:val="00973075"/>
    <w:rsid w:val="009E6999"/>
    <w:rsid w:val="00A152C6"/>
    <w:rsid w:val="00A156C5"/>
    <w:rsid w:val="00AB4DAC"/>
    <w:rsid w:val="00AF396E"/>
    <w:rsid w:val="00B06BE5"/>
    <w:rsid w:val="00B11EAC"/>
    <w:rsid w:val="00B3656B"/>
    <w:rsid w:val="00B460DF"/>
    <w:rsid w:val="00B46F98"/>
    <w:rsid w:val="00B630ED"/>
    <w:rsid w:val="00B65485"/>
    <w:rsid w:val="00B65D7D"/>
    <w:rsid w:val="00BA02AA"/>
    <w:rsid w:val="00BD2832"/>
    <w:rsid w:val="00BE3564"/>
    <w:rsid w:val="00BF210F"/>
    <w:rsid w:val="00BF7D0D"/>
    <w:rsid w:val="00C17AF2"/>
    <w:rsid w:val="00C2403C"/>
    <w:rsid w:val="00C343F6"/>
    <w:rsid w:val="00C43EEB"/>
    <w:rsid w:val="00D51FB2"/>
    <w:rsid w:val="00D97562"/>
    <w:rsid w:val="00DA2F44"/>
    <w:rsid w:val="00DB4C91"/>
    <w:rsid w:val="00E33BD1"/>
    <w:rsid w:val="00E40D30"/>
    <w:rsid w:val="00E713A3"/>
    <w:rsid w:val="00E86874"/>
    <w:rsid w:val="00EC2832"/>
    <w:rsid w:val="00F66473"/>
    <w:rsid w:val="00F66DCE"/>
    <w:rsid w:val="00FB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F760"/>
  <w15:docId w15:val="{CEBFF85D-89F2-4A9D-897D-3AC20714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58F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06BE5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06BE5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5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Lars Horn</cp:lastModifiedBy>
  <cp:revision>67</cp:revision>
  <cp:lastPrinted>2021-09-28T08:57:00Z</cp:lastPrinted>
  <dcterms:created xsi:type="dcterms:W3CDTF">2021-10-16T10:42:00Z</dcterms:created>
  <dcterms:modified xsi:type="dcterms:W3CDTF">2022-03-08T15:33:00Z</dcterms:modified>
</cp:coreProperties>
</file>